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7AE47" w14:textId="77777777" w:rsidR="006B634D" w:rsidRDefault="00084A2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School Performance 2022 - 202</w:t>
      </w:r>
      <w:r w:rsidR="007E514E">
        <w:rPr>
          <w:b/>
          <w:sz w:val="24"/>
          <w:szCs w:val="24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59"/>
        <w:gridCol w:w="2794"/>
        <w:gridCol w:w="2917"/>
        <w:gridCol w:w="3018"/>
      </w:tblGrid>
      <w:tr w:rsidR="006B634D" w14:paraId="38028BAC" w14:textId="77777777">
        <w:tc>
          <w:tcPr>
            <w:tcW w:w="6659" w:type="dxa"/>
            <w:shd w:val="clear" w:color="auto" w:fill="9CC2E5" w:themeFill="accent5" w:themeFillTint="99"/>
          </w:tcPr>
          <w:p w14:paraId="66E58E9E" w14:textId="77777777" w:rsidR="006B634D" w:rsidRDefault="00084A2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EYFS </w:t>
            </w:r>
          </w:p>
        </w:tc>
        <w:tc>
          <w:tcPr>
            <w:tcW w:w="2794" w:type="dxa"/>
            <w:shd w:val="clear" w:color="auto" w:fill="9CC2E5" w:themeFill="accent5" w:themeFillTint="99"/>
          </w:tcPr>
          <w:p w14:paraId="0F9D1F6A" w14:textId="77777777" w:rsidR="006B634D" w:rsidRDefault="006B63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17" w:type="dxa"/>
            <w:shd w:val="clear" w:color="auto" w:fill="9CC2E5" w:themeFill="accent5" w:themeFillTint="99"/>
          </w:tcPr>
          <w:p w14:paraId="19CADB16" w14:textId="77777777" w:rsidR="006B634D" w:rsidRDefault="00084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School</w:t>
            </w:r>
          </w:p>
        </w:tc>
        <w:tc>
          <w:tcPr>
            <w:tcW w:w="3018" w:type="dxa"/>
            <w:shd w:val="clear" w:color="auto" w:fill="9CC2E5" w:themeFill="accent5" w:themeFillTint="99"/>
          </w:tcPr>
          <w:p w14:paraId="1643899A" w14:textId="77777777" w:rsidR="006B634D" w:rsidRDefault="00084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National </w:t>
            </w:r>
          </w:p>
        </w:tc>
      </w:tr>
      <w:tr w:rsidR="008F6198" w14:paraId="2040A7ED" w14:textId="77777777">
        <w:tc>
          <w:tcPr>
            <w:tcW w:w="6659" w:type="dxa"/>
            <w:vMerge w:val="restart"/>
            <w:shd w:val="clear" w:color="auto" w:fill="9CC2E5" w:themeFill="accent5" w:themeFillTint="99"/>
          </w:tcPr>
          <w:p w14:paraId="54B51E33" w14:textId="77777777" w:rsidR="008F6198" w:rsidRDefault="008F6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 of pupils achieving a Good Level of Development </w:t>
            </w:r>
            <w:r>
              <w:rPr>
                <w:b/>
                <w:sz w:val="24"/>
                <w:szCs w:val="24"/>
              </w:rPr>
              <w:t>(GLD)</w:t>
            </w:r>
          </w:p>
        </w:tc>
        <w:tc>
          <w:tcPr>
            <w:tcW w:w="2794" w:type="dxa"/>
          </w:tcPr>
          <w:p w14:paraId="435466C4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2917" w:type="dxa"/>
          </w:tcPr>
          <w:p w14:paraId="17F737AF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73%</w:t>
            </w:r>
          </w:p>
        </w:tc>
        <w:tc>
          <w:tcPr>
            <w:tcW w:w="3018" w:type="dxa"/>
          </w:tcPr>
          <w:p w14:paraId="021FFD2F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65.2%</w:t>
            </w:r>
          </w:p>
        </w:tc>
      </w:tr>
      <w:tr w:rsidR="008F6198" w14:paraId="2FE28537" w14:textId="77777777">
        <w:tc>
          <w:tcPr>
            <w:tcW w:w="6659" w:type="dxa"/>
            <w:vMerge/>
            <w:shd w:val="clear" w:color="auto" w:fill="9CC2E5" w:themeFill="accent5" w:themeFillTint="99"/>
          </w:tcPr>
          <w:p w14:paraId="6B76FD3F" w14:textId="77777777" w:rsidR="008F6198" w:rsidRDefault="008F6198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</w:tcPr>
          <w:p w14:paraId="4EDE5C09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2917" w:type="dxa"/>
          </w:tcPr>
          <w:p w14:paraId="437DB2BD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76%</w:t>
            </w:r>
          </w:p>
        </w:tc>
        <w:tc>
          <w:tcPr>
            <w:tcW w:w="3018" w:type="dxa"/>
          </w:tcPr>
          <w:p w14:paraId="483EE4F6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67.2%</w:t>
            </w:r>
          </w:p>
        </w:tc>
      </w:tr>
      <w:tr w:rsidR="008F6198" w14:paraId="0362D8A2" w14:textId="77777777">
        <w:tc>
          <w:tcPr>
            <w:tcW w:w="6659" w:type="dxa"/>
            <w:vMerge/>
            <w:shd w:val="clear" w:color="auto" w:fill="9CC2E5" w:themeFill="accent5" w:themeFillTint="99"/>
          </w:tcPr>
          <w:p w14:paraId="201D4C46" w14:textId="77777777" w:rsidR="008F6198" w:rsidRDefault="008F6198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</w:tcPr>
          <w:p w14:paraId="1F03E33D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2917" w:type="dxa"/>
          </w:tcPr>
          <w:p w14:paraId="73314B69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74.4%</w:t>
            </w:r>
          </w:p>
        </w:tc>
        <w:tc>
          <w:tcPr>
            <w:tcW w:w="3018" w:type="dxa"/>
          </w:tcPr>
          <w:p w14:paraId="4526FA73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67.7%</w:t>
            </w:r>
          </w:p>
        </w:tc>
      </w:tr>
      <w:tr w:rsidR="008F6198" w14:paraId="20F69D4A" w14:textId="77777777">
        <w:tc>
          <w:tcPr>
            <w:tcW w:w="6659" w:type="dxa"/>
            <w:vMerge/>
            <w:shd w:val="clear" w:color="auto" w:fill="9CC2E5" w:themeFill="accent5" w:themeFillTint="99"/>
          </w:tcPr>
          <w:p w14:paraId="021D83F1" w14:textId="77777777" w:rsidR="008F6198" w:rsidRDefault="008F6198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</w:tcPr>
          <w:p w14:paraId="415B53CC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2917" w:type="dxa"/>
          </w:tcPr>
          <w:p w14:paraId="67AA8922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74%</w:t>
            </w:r>
          </w:p>
        </w:tc>
        <w:tc>
          <w:tcPr>
            <w:tcW w:w="3018" w:type="dxa"/>
          </w:tcPr>
          <w:p w14:paraId="145BCDE6" w14:textId="067EB68B" w:rsidR="008F6198" w:rsidRDefault="00322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68.3</w:t>
            </w:r>
          </w:p>
        </w:tc>
      </w:tr>
    </w:tbl>
    <w:p w14:paraId="2FFCE438" w14:textId="77777777" w:rsidR="006B634D" w:rsidRDefault="006B634D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12"/>
        <w:gridCol w:w="2812"/>
        <w:gridCol w:w="2932"/>
        <w:gridCol w:w="3032"/>
      </w:tblGrid>
      <w:tr w:rsidR="006B634D" w14:paraId="1C0BFF21" w14:textId="77777777">
        <w:tc>
          <w:tcPr>
            <w:tcW w:w="6612" w:type="dxa"/>
            <w:shd w:val="clear" w:color="auto" w:fill="9CC2E5" w:themeFill="accent5" w:themeFillTint="99"/>
          </w:tcPr>
          <w:p w14:paraId="13CC0500" w14:textId="1A3ADDC2" w:rsidR="006B634D" w:rsidRDefault="00084A2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Phonics Check</w:t>
            </w:r>
          </w:p>
        </w:tc>
        <w:tc>
          <w:tcPr>
            <w:tcW w:w="2812" w:type="dxa"/>
            <w:shd w:val="clear" w:color="auto" w:fill="9CC2E5" w:themeFill="accent5" w:themeFillTint="99"/>
          </w:tcPr>
          <w:p w14:paraId="14E87D83" w14:textId="77777777" w:rsidR="006B634D" w:rsidRDefault="006B63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32" w:type="dxa"/>
            <w:shd w:val="clear" w:color="auto" w:fill="9CC2E5" w:themeFill="accent5" w:themeFillTint="99"/>
          </w:tcPr>
          <w:p w14:paraId="3623BA05" w14:textId="77777777" w:rsidR="006B634D" w:rsidRDefault="00084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School</w:t>
            </w:r>
          </w:p>
        </w:tc>
        <w:tc>
          <w:tcPr>
            <w:tcW w:w="3032" w:type="dxa"/>
            <w:shd w:val="clear" w:color="auto" w:fill="9CC2E5" w:themeFill="accent5" w:themeFillTint="99"/>
          </w:tcPr>
          <w:p w14:paraId="13A42AD6" w14:textId="77777777" w:rsidR="006B634D" w:rsidRDefault="00084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National </w:t>
            </w:r>
          </w:p>
        </w:tc>
      </w:tr>
      <w:tr w:rsidR="008F6198" w14:paraId="3EB78A07" w14:textId="77777777">
        <w:tc>
          <w:tcPr>
            <w:tcW w:w="6612" w:type="dxa"/>
            <w:vMerge w:val="restart"/>
            <w:shd w:val="clear" w:color="auto" w:fill="9CC2E5" w:themeFill="accent5" w:themeFillTint="99"/>
          </w:tcPr>
          <w:p w14:paraId="13474EFC" w14:textId="77777777" w:rsidR="008F6198" w:rsidRDefault="008F6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 of pupils reaching the standard in </w:t>
            </w:r>
            <w:r>
              <w:rPr>
                <w:sz w:val="24"/>
                <w:szCs w:val="24"/>
              </w:rPr>
              <w:t>Year 1</w:t>
            </w:r>
          </w:p>
        </w:tc>
        <w:tc>
          <w:tcPr>
            <w:tcW w:w="2812" w:type="dxa"/>
          </w:tcPr>
          <w:p w14:paraId="31ADE3A7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2932" w:type="dxa"/>
          </w:tcPr>
          <w:p w14:paraId="770349CB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78%</w:t>
            </w:r>
          </w:p>
        </w:tc>
        <w:tc>
          <w:tcPr>
            <w:tcW w:w="3032" w:type="dxa"/>
          </w:tcPr>
          <w:p w14:paraId="5432DF90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75%</w:t>
            </w:r>
          </w:p>
        </w:tc>
      </w:tr>
      <w:tr w:rsidR="008F6198" w14:paraId="58691F0C" w14:textId="77777777">
        <w:tc>
          <w:tcPr>
            <w:tcW w:w="6612" w:type="dxa"/>
            <w:vMerge/>
            <w:shd w:val="clear" w:color="auto" w:fill="9CC2E5" w:themeFill="accent5" w:themeFillTint="99"/>
          </w:tcPr>
          <w:p w14:paraId="22370BE8" w14:textId="77777777" w:rsidR="008F6198" w:rsidRDefault="008F6198">
            <w:pPr>
              <w:rPr>
                <w:sz w:val="20"/>
                <w:szCs w:val="20"/>
              </w:rPr>
            </w:pPr>
          </w:p>
        </w:tc>
        <w:tc>
          <w:tcPr>
            <w:tcW w:w="2812" w:type="dxa"/>
          </w:tcPr>
          <w:p w14:paraId="34D08332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2932" w:type="dxa"/>
          </w:tcPr>
          <w:p w14:paraId="3E45ECAE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78%</w:t>
            </w:r>
          </w:p>
        </w:tc>
        <w:tc>
          <w:tcPr>
            <w:tcW w:w="3032" w:type="dxa"/>
          </w:tcPr>
          <w:p w14:paraId="1B95AF0C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79%</w:t>
            </w:r>
          </w:p>
        </w:tc>
      </w:tr>
      <w:tr w:rsidR="008F6198" w14:paraId="1D0826E0" w14:textId="77777777">
        <w:tc>
          <w:tcPr>
            <w:tcW w:w="6612" w:type="dxa"/>
            <w:vMerge/>
            <w:shd w:val="clear" w:color="auto" w:fill="9CC2E5" w:themeFill="accent5" w:themeFillTint="99"/>
          </w:tcPr>
          <w:p w14:paraId="53D8F855" w14:textId="77777777" w:rsidR="008F6198" w:rsidRDefault="008F6198">
            <w:pPr>
              <w:rPr>
                <w:sz w:val="20"/>
                <w:szCs w:val="20"/>
              </w:rPr>
            </w:pPr>
          </w:p>
        </w:tc>
        <w:tc>
          <w:tcPr>
            <w:tcW w:w="2812" w:type="dxa"/>
          </w:tcPr>
          <w:p w14:paraId="45BBC113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2932" w:type="dxa"/>
          </w:tcPr>
          <w:p w14:paraId="4EEADAD5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82%</w:t>
            </w:r>
          </w:p>
        </w:tc>
        <w:tc>
          <w:tcPr>
            <w:tcW w:w="3032" w:type="dxa"/>
          </w:tcPr>
          <w:p w14:paraId="22D9EA8F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80%</w:t>
            </w:r>
          </w:p>
        </w:tc>
      </w:tr>
      <w:tr w:rsidR="008F6198" w14:paraId="7B5ED29C" w14:textId="77777777">
        <w:tc>
          <w:tcPr>
            <w:tcW w:w="6612" w:type="dxa"/>
            <w:vMerge/>
            <w:shd w:val="clear" w:color="auto" w:fill="9CC2E5" w:themeFill="accent5" w:themeFillTint="99"/>
          </w:tcPr>
          <w:p w14:paraId="5CC81852" w14:textId="77777777" w:rsidR="008F6198" w:rsidRDefault="008F6198">
            <w:pPr>
              <w:rPr>
                <w:sz w:val="20"/>
                <w:szCs w:val="20"/>
              </w:rPr>
            </w:pPr>
          </w:p>
        </w:tc>
        <w:tc>
          <w:tcPr>
            <w:tcW w:w="2812" w:type="dxa"/>
          </w:tcPr>
          <w:p w14:paraId="0359DD6E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2932" w:type="dxa"/>
          </w:tcPr>
          <w:p w14:paraId="29907E0F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71%</w:t>
            </w:r>
          </w:p>
        </w:tc>
        <w:tc>
          <w:tcPr>
            <w:tcW w:w="3032" w:type="dxa"/>
          </w:tcPr>
          <w:p w14:paraId="2740C8A9" w14:textId="01D99B85" w:rsidR="008F6198" w:rsidRDefault="004038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80%</w:t>
            </w:r>
          </w:p>
        </w:tc>
      </w:tr>
    </w:tbl>
    <w:p w14:paraId="7FC294FE" w14:textId="77777777" w:rsidR="006B634D" w:rsidRDefault="006B63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12"/>
        <w:gridCol w:w="2812"/>
        <w:gridCol w:w="2932"/>
        <w:gridCol w:w="3032"/>
      </w:tblGrid>
      <w:tr w:rsidR="008F6198" w14:paraId="139F3D17" w14:textId="77777777">
        <w:tc>
          <w:tcPr>
            <w:tcW w:w="6612" w:type="dxa"/>
            <w:vMerge w:val="restart"/>
            <w:shd w:val="clear" w:color="auto" w:fill="9CC2E5" w:themeFill="accent5" w:themeFillTint="99"/>
          </w:tcPr>
          <w:p w14:paraId="66DACAE2" w14:textId="77777777" w:rsidR="008F6198" w:rsidRDefault="008F6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 of pupils reaching standard in </w:t>
            </w:r>
            <w:r>
              <w:rPr>
                <w:sz w:val="24"/>
                <w:szCs w:val="24"/>
              </w:rPr>
              <w:t>Year 2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812" w:type="dxa"/>
          </w:tcPr>
          <w:p w14:paraId="72A62E9E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2932" w:type="dxa"/>
          </w:tcPr>
          <w:p w14:paraId="6C576087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78%</w:t>
            </w:r>
          </w:p>
        </w:tc>
        <w:tc>
          <w:tcPr>
            <w:tcW w:w="3032" w:type="dxa"/>
          </w:tcPr>
          <w:p w14:paraId="6F1F0211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87%</w:t>
            </w:r>
          </w:p>
        </w:tc>
      </w:tr>
      <w:tr w:rsidR="008F6198" w14:paraId="6B85C7C6" w14:textId="77777777">
        <w:tc>
          <w:tcPr>
            <w:tcW w:w="6612" w:type="dxa"/>
            <w:vMerge/>
            <w:shd w:val="clear" w:color="auto" w:fill="9CC2E5" w:themeFill="accent5" w:themeFillTint="99"/>
          </w:tcPr>
          <w:p w14:paraId="5EF75905" w14:textId="77777777" w:rsidR="008F6198" w:rsidRDefault="008F6198">
            <w:pPr>
              <w:rPr>
                <w:sz w:val="20"/>
                <w:szCs w:val="20"/>
              </w:rPr>
            </w:pPr>
          </w:p>
        </w:tc>
        <w:tc>
          <w:tcPr>
            <w:tcW w:w="2812" w:type="dxa"/>
          </w:tcPr>
          <w:p w14:paraId="521F0176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2932" w:type="dxa"/>
          </w:tcPr>
          <w:p w14:paraId="0A87F43F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86%</w:t>
            </w:r>
          </w:p>
        </w:tc>
        <w:tc>
          <w:tcPr>
            <w:tcW w:w="3032" w:type="dxa"/>
          </w:tcPr>
          <w:p w14:paraId="1CB1C957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89%</w:t>
            </w:r>
          </w:p>
        </w:tc>
      </w:tr>
      <w:tr w:rsidR="008F6198" w14:paraId="66F84B7B" w14:textId="77777777">
        <w:tc>
          <w:tcPr>
            <w:tcW w:w="6612" w:type="dxa"/>
            <w:vMerge/>
            <w:shd w:val="clear" w:color="auto" w:fill="9CC2E5" w:themeFill="accent5" w:themeFillTint="99"/>
          </w:tcPr>
          <w:p w14:paraId="064DE77A" w14:textId="77777777" w:rsidR="008F6198" w:rsidRDefault="008F6198">
            <w:pPr>
              <w:rPr>
                <w:sz w:val="20"/>
                <w:szCs w:val="20"/>
              </w:rPr>
            </w:pPr>
          </w:p>
        </w:tc>
        <w:tc>
          <w:tcPr>
            <w:tcW w:w="2812" w:type="dxa"/>
          </w:tcPr>
          <w:p w14:paraId="75B5E033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2932" w:type="dxa"/>
          </w:tcPr>
          <w:p w14:paraId="5D66FD29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85%</w:t>
            </w:r>
          </w:p>
        </w:tc>
        <w:tc>
          <w:tcPr>
            <w:tcW w:w="3032" w:type="dxa"/>
          </w:tcPr>
          <w:p w14:paraId="530AF8D1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89%</w:t>
            </w:r>
          </w:p>
        </w:tc>
      </w:tr>
      <w:tr w:rsidR="008F6198" w14:paraId="77538CD1" w14:textId="77777777">
        <w:tc>
          <w:tcPr>
            <w:tcW w:w="6612" w:type="dxa"/>
            <w:vMerge/>
            <w:shd w:val="clear" w:color="auto" w:fill="9CC2E5" w:themeFill="accent5" w:themeFillTint="99"/>
          </w:tcPr>
          <w:p w14:paraId="5E749A8E" w14:textId="77777777" w:rsidR="008F6198" w:rsidRDefault="008F6198">
            <w:pPr>
              <w:rPr>
                <w:sz w:val="20"/>
                <w:szCs w:val="20"/>
              </w:rPr>
            </w:pPr>
          </w:p>
        </w:tc>
        <w:tc>
          <w:tcPr>
            <w:tcW w:w="2812" w:type="dxa"/>
          </w:tcPr>
          <w:p w14:paraId="3A5A1081" w14:textId="77777777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2932" w:type="dxa"/>
          </w:tcPr>
          <w:p w14:paraId="2C37F351" w14:textId="3936335D" w:rsidR="008F6198" w:rsidRDefault="008F6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C85AF5">
              <w:rPr>
                <w:sz w:val="20"/>
                <w:szCs w:val="20"/>
              </w:rPr>
              <w:t>1%</w:t>
            </w:r>
          </w:p>
        </w:tc>
        <w:tc>
          <w:tcPr>
            <w:tcW w:w="3032" w:type="dxa"/>
          </w:tcPr>
          <w:p w14:paraId="797E24B8" w14:textId="6255CCF5" w:rsidR="008F6198" w:rsidRDefault="004038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89%</w:t>
            </w:r>
          </w:p>
        </w:tc>
      </w:tr>
    </w:tbl>
    <w:p w14:paraId="5B4E365E" w14:textId="77777777" w:rsidR="006B634D" w:rsidRDefault="006B634D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8"/>
        <w:gridCol w:w="2045"/>
        <w:gridCol w:w="2173"/>
        <w:gridCol w:w="2049"/>
        <w:gridCol w:w="2395"/>
        <w:gridCol w:w="2068"/>
      </w:tblGrid>
      <w:tr w:rsidR="006B634D" w14:paraId="0CE732D0" w14:textId="77777777" w:rsidTr="005137C6">
        <w:tc>
          <w:tcPr>
            <w:tcW w:w="4658" w:type="dxa"/>
            <w:shd w:val="clear" w:color="auto" w:fill="9CC2E5" w:themeFill="accent5" w:themeFillTint="99"/>
          </w:tcPr>
          <w:p w14:paraId="6288AB82" w14:textId="77777777" w:rsidR="006B634D" w:rsidRDefault="00084A2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Year 4 MTC </w:t>
            </w:r>
          </w:p>
        </w:tc>
        <w:tc>
          <w:tcPr>
            <w:tcW w:w="2045" w:type="dxa"/>
            <w:shd w:val="clear" w:color="auto" w:fill="9CC2E5" w:themeFill="accent5" w:themeFillTint="99"/>
          </w:tcPr>
          <w:p w14:paraId="302881A1" w14:textId="77777777" w:rsidR="006B634D" w:rsidRDefault="006B63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73" w:type="dxa"/>
            <w:shd w:val="clear" w:color="auto" w:fill="9CC2E5" w:themeFill="accent5" w:themeFillTint="99"/>
          </w:tcPr>
          <w:p w14:paraId="1D01CA71" w14:textId="77777777" w:rsidR="006B634D" w:rsidRDefault="00084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School</w:t>
            </w:r>
          </w:p>
        </w:tc>
        <w:tc>
          <w:tcPr>
            <w:tcW w:w="2049" w:type="dxa"/>
            <w:shd w:val="clear" w:color="auto" w:fill="9CC2E5" w:themeFill="accent5" w:themeFillTint="99"/>
          </w:tcPr>
          <w:p w14:paraId="68C0196E" w14:textId="77777777" w:rsidR="006B634D" w:rsidRDefault="00084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APS</w:t>
            </w:r>
          </w:p>
        </w:tc>
        <w:tc>
          <w:tcPr>
            <w:tcW w:w="2395" w:type="dxa"/>
            <w:shd w:val="clear" w:color="auto" w:fill="9CC2E5" w:themeFill="accent5" w:themeFillTint="99"/>
          </w:tcPr>
          <w:p w14:paraId="2C9C7CA2" w14:textId="77777777" w:rsidR="006B634D" w:rsidRDefault="00084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National</w:t>
            </w:r>
          </w:p>
        </w:tc>
        <w:tc>
          <w:tcPr>
            <w:tcW w:w="2068" w:type="dxa"/>
            <w:shd w:val="clear" w:color="auto" w:fill="9CC2E5" w:themeFill="accent5" w:themeFillTint="99"/>
          </w:tcPr>
          <w:p w14:paraId="0A662D5E" w14:textId="77777777" w:rsidR="006B634D" w:rsidRDefault="00084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APS</w:t>
            </w:r>
          </w:p>
        </w:tc>
      </w:tr>
      <w:tr w:rsidR="0030383A" w14:paraId="7015B5CF" w14:textId="77777777" w:rsidTr="005137C6">
        <w:tc>
          <w:tcPr>
            <w:tcW w:w="4658" w:type="dxa"/>
            <w:vMerge w:val="restart"/>
            <w:shd w:val="clear" w:color="auto" w:fill="9CC2E5" w:themeFill="accent5" w:themeFillTint="99"/>
          </w:tcPr>
          <w:p w14:paraId="1C9509DD" w14:textId="2E0C2766" w:rsidR="0030383A" w:rsidRDefault="0030383A" w:rsidP="00E154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of pupils achieving 25/25</w:t>
            </w:r>
          </w:p>
        </w:tc>
        <w:tc>
          <w:tcPr>
            <w:tcW w:w="2045" w:type="dxa"/>
          </w:tcPr>
          <w:p w14:paraId="1CA834E2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2173" w:type="dxa"/>
          </w:tcPr>
          <w:p w14:paraId="7C019485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66%</w:t>
            </w:r>
          </w:p>
        </w:tc>
        <w:tc>
          <w:tcPr>
            <w:tcW w:w="2049" w:type="dxa"/>
          </w:tcPr>
          <w:p w14:paraId="63ABAB06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395" w:type="dxa"/>
          </w:tcPr>
          <w:p w14:paraId="4BCCF6FF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27%</w:t>
            </w:r>
          </w:p>
        </w:tc>
        <w:tc>
          <w:tcPr>
            <w:tcW w:w="2068" w:type="dxa"/>
          </w:tcPr>
          <w:p w14:paraId="112C6B1B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19.8</w:t>
            </w:r>
          </w:p>
        </w:tc>
      </w:tr>
      <w:tr w:rsidR="0030383A" w14:paraId="1E48CA53" w14:textId="77777777" w:rsidTr="005137C6">
        <w:tc>
          <w:tcPr>
            <w:tcW w:w="4658" w:type="dxa"/>
            <w:vMerge/>
            <w:shd w:val="clear" w:color="auto" w:fill="9CC2E5" w:themeFill="accent5" w:themeFillTint="99"/>
          </w:tcPr>
          <w:p w14:paraId="0BECBF96" w14:textId="6F077498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045" w:type="dxa"/>
          </w:tcPr>
          <w:p w14:paraId="147E9ADD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2173" w:type="dxa"/>
          </w:tcPr>
          <w:p w14:paraId="5807BAB2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60%</w:t>
            </w:r>
          </w:p>
        </w:tc>
        <w:tc>
          <w:tcPr>
            <w:tcW w:w="2049" w:type="dxa"/>
          </w:tcPr>
          <w:p w14:paraId="3B921129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395" w:type="dxa"/>
          </w:tcPr>
          <w:p w14:paraId="6DA92B35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31%</w:t>
            </w:r>
          </w:p>
        </w:tc>
        <w:tc>
          <w:tcPr>
            <w:tcW w:w="2068" w:type="dxa"/>
          </w:tcPr>
          <w:p w14:paraId="0DEB7DE1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20.4</w:t>
            </w:r>
          </w:p>
        </w:tc>
      </w:tr>
      <w:tr w:rsidR="0030383A" w14:paraId="05D16512" w14:textId="77777777" w:rsidTr="005137C6">
        <w:tc>
          <w:tcPr>
            <w:tcW w:w="4658" w:type="dxa"/>
            <w:vMerge/>
            <w:shd w:val="clear" w:color="auto" w:fill="9CC2E5" w:themeFill="accent5" w:themeFillTint="99"/>
          </w:tcPr>
          <w:p w14:paraId="6986A4B9" w14:textId="77777777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045" w:type="dxa"/>
          </w:tcPr>
          <w:p w14:paraId="6D6A2D7D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2173" w:type="dxa"/>
          </w:tcPr>
          <w:p w14:paraId="1D5FFDE9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59%</w:t>
            </w:r>
          </w:p>
        </w:tc>
        <w:tc>
          <w:tcPr>
            <w:tcW w:w="2049" w:type="dxa"/>
          </w:tcPr>
          <w:p w14:paraId="069CA3E6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22.7</w:t>
            </w:r>
          </w:p>
        </w:tc>
        <w:tc>
          <w:tcPr>
            <w:tcW w:w="2395" w:type="dxa"/>
          </w:tcPr>
          <w:p w14:paraId="42485046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34%</w:t>
            </w:r>
          </w:p>
        </w:tc>
        <w:tc>
          <w:tcPr>
            <w:tcW w:w="2068" w:type="dxa"/>
          </w:tcPr>
          <w:p w14:paraId="6B3C5D3A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20.6</w:t>
            </w:r>
          </w:p>
        </w:tc>
      </w:tr>
      <w:tr w:rsidR="005137C6" w14:paraId="5786A60F" w14:textId="38152591" w:rsidTr="005137C6">
        <w:tc>
          <w:tcPr>
            <w:tcW w:w="4658" w:type="dxa"/>
            <w:vMerge/>
            <w:shd w:val="clear" w:color="auto" w:fill="9CC2E5" w:themeFill="accent5" w:themeFillTint="99"/>
          </w:tcPr>
          <w:p w14:paraId="4D1F25B3" w14:textId="77777777" w:rsidR="005137C6" w:rsidRDefault="005137C6">
            <w:pPr>
              <w:rPr>
                <w:b/>
                <w:sz w:val="20"/>
                <w:szCs w:val="20"/>
              </w:rPr>
            </w:pPr>
          </w:p>
        </w:tc>
        <w:tc>
          <w:tcPr>
            <w:tcW w:w="2045" w:type="dxa"/>
          </w:tcPr>
          <w:p w14:paraId="3EF62CC7" w14:textId="77777777" w:rsidR="005137C6" w:rsidRDefault="005137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2173" w:type="dxa"/>
          </w:tcPr>
          <w:p w14:paraId="0520A597" w14:textId="77777777" w:rsidR="005137C6" w:rsidRDefault="005137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69%</w:t>
            </w:r>
          </w:p>
        </w:tc>
        <w:tc>
          <w:tcPr>
            <w:tcW w:w="2049" w:type="dxa"/>
          </w:tcPr>
          <w:p w14:paraId="507D366B" w14:textId="41A181AC" w:rsidR="005137C6" w:rsidRDefault="00BF09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23.6</w:t>
            </w:r>
          </w:p>
        </w:tc>
        <w:tc>
          <w:tcPr>
            <w:tcW w:w="2395" w:type="dxa"/>
          </w:tcPr>
          <w:p w14:paraId="2F0E6D5F" w14:textId="0E2AD385" w:rsidR="005137C6" w:rsidRDefault="005137C6" w:rsidP="00CE6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37%</w:t>
            </w:r>
          </w:p>
        </w:tc>
        <w:tc>
          <w:tcPr>
            <w:tcW w:w="2068" w:type="dxa"/>
          </w:tcPr>
          <w:p w14:paraId="1E4F0451" w14:textId="6F3524D3" w:rsidR="005137C6" w:rsidRDefault="00CE6B75" w:rsidP="00CE6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</w:tr>
    </w:tbl>
    <w:p w14:paraId="639D7167" w14:textId="77777777" w:rsidR="006B634D" w:rsidRDefault="006B634D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53"/>
        <w:gridCol w:w="2728"/>
        <w:gridCol w:w="1530"/>
        <w:gridCol w:w="1573"/>
        <w:gridCol w:w="1531"/>
        <w:gridCol w:w="1573"/>
      </w:tblGrid>
      <w:tr w:rsidR="006B634D" w14:paraId="5A2B14C0" w14:textId="77777777">
        <w:tc>
          <w:tcPr>
            <w:tcW w:w="6453" w:type="dxa"/>
            <w:vMerge w:val="restart"/>
            <w:shd w:val="clear" w:color="auto" w:fill="9CC2E5" w:themeFill="accent5" w:themeFillTint="99"/>
          </w:tcPr>
          <w:p w14:paraId="2A146219" w14:textId="77777777" w:rsidR="006B634D" w:rsidRDefault="00084A2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Key Stage 2 </w:t>
            </w:r>
          </w:p>
        </w:tc>
        <w:tc>
          <w:tcPr>
            <w:tcW w:w="2728" w:type="dxa"/>
            <w:shd w:val="clear" w:color="auto" w:fill="9CC2E5" w:themeFill="accent5" w:themeFillTint="99"/>
          </w:tcPr>
          <w:p w14:paraId="6B041F36" w14:textId="77777777" w:rsidR="006B634D" w:rsidRDefault="006B63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03" w:type="dxa"/>
            <w:gridSpan w:val="2"/>
            <w:shd w:val="clear" w:color="auto" w:fill="9CC2E5" w:themeFill="accent5" w:themeFillTint="99"/>
          </w:tcPr>
          <w:p w14:paraId="182E5B6C" w14:textId="77777777" w:rsidR="006B634D" w:rsidRDefault="00084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Achieved Standard</w:t>
            </w:r>
          </w:p>
        </w:tc>
        <w:tc>
          <w:tcPr>
            <w:tcW w:w="3104" w:type="dxa"/>
            <w:gridSpan w:val="2"/>
            <w:shd w:val="clear" w:color="auto" w:fill="9CC2E5" w:themeFill="accent5" w:themeFillTint="99"/>
          </w:tcPr>
          <w:p w14:paraId="4575FB00" w14:textId="77777777" w:rsidR="006B634D" w:rsidRDefault="00084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High Attainers</w:t>
            </w:r>
          </w:p>
        </w:tc>
      </w:tr>
      <w:tr w:rsidR="006B634D" w14:paraId="006EA6D3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41C7FD37" w14:textId="77777777" w:rsidR="006B634D" w:rsidRDefault="006B634D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  <w:shd w:val="clear" w:color="auto" w:fill="9CC2E5" w:themeFill="accent5" w:themeFillTint="99"/>
          </w:tcPr>
          <w:p w14:paraId="3049FD4D" w14:textId="77777777" w:rsidR="006B634D" w:rsidRDefault="006B63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9CC2E5" w:themeFill="accent5" w:themeFillTint="99"/>
          </w:tcPr>
          <w:p w14:paraId="2187300B" w14:textId="77777777" w:rsidR="006B634D" w:rsidRDefault="00084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School</w:t>
            </w:r>
          </w:p>
        </w:tc>
        <w:tc>
          <w:tcPr>
            <w:tcW w:w="1573" w:type="dxa"/>
            <w:shd w:val="clear" w:color="auto" w:fill="9CC2E5" w:themeFill="accent5" w:themeFillTint="99"/>
          </w:tcPr>
          <w:p w14:paraId="5A4ACAE5" w14:textId="77777777" w:rsidR="006B634D" w:rsidRDefault="00084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National</w:t>
            </w:r>
          </w:p>
        </w:tc>
        <w:tc>
          <w:tcPr>
            <w:tcW w:w="1531" w:type="dxa"/>
            <w:shd w:val="clear" w:color="auto" w:fill="9CC2E5" w:themeFill="accent5" w:themeFillTint="99"/>
          </w:tcPr>
          <w:p w14:paraId="0256962D" w14:textId="77777777" w:rsidR="006B634D" w:rsidRDefault="00084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School</w:t>
            </w:r>
          </w:p>
        </w:tc>
        <w:tc>
          <w:tcPr>
            <w:tcW w:w="1573" w:type="dxa"/>
            <w:shd w:val="clear" w:color="auto" w:fill="9CC2E5" w:themeFill="accent5" w:themeFillTint="99"/>
          </w:tcPr>
          <w:p w14:paraId="4ECBEDCD" w14:textId="77777777" w:rsidR="006B634D" w:rsidRDefault="00084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National</w:t>
            </w:r>
          </w:p>
        </w:tc>
      </w:tr>
      <w:tr w:rsidR="0030383A" w14:paraId="42812E30" w14:textId="77777777">
        <w:tc>
          <w:tcPr>
            <w:tcW w:w="6453" w:type="dxa"/>
            <w:vMerge w:val="restart"/>
            <w:shd w:val="clear" w:color="auto" w:fill="9CC2E5" w:themeFill="accent5" w:themeFillTint="99"/>
          </w:tcPr>
          <w:p w14:paraId="30028C80" w14:textId="0037AA04" w:rsidR="0030383A" w:rsidRDefault="0030383A" w:rsidP="000C0B9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of pupils attaining expectations in reading</w:t>
            </w:r>
          </w:p>
        </w:tc>
        <w:tc>
          <w:tcPr>
            <w:tcW w:w="2728" w:type="dxa"/>
          </w:tcPr>
          <w:p w14:paraId="6CD4C58B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30" w:type="dxa"/>
          </w:tcPr>
          <w:p w14:paraId="39AB4FEF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79%</w:t>
            </w:r>
          </w:p>
        </w:tc>
        <w:tc>
          <w:tcPr>
            <w:tcW w:w="1573" w:type="dxa"/>
          </w:tcPr>
          <w:p w14:paraId="7C264B61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74%</w:t>
            </w:r>
          </w:p>
        </w:tc>
        <w:tc>
          <w:tcPr>
            <w:tcW w:w="1531" w:type="dxa"/>
          </w:tcPr>
          <w:p w14:paraId="6426B3FC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13%</w:t>
            </w:r>
          </w:p>
        </w:tc>
        <w:tc>
          <w:tcPr>
            <w:tcW w:w="1573" w:type="dxa"/>
          </w:tcPr>
          <w:p w14:paraId="3BD3AC2E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28%</w:t>
            </w:r>
          </w:p>
        </w:tc>
      </w:tr>
      <w:tr w:rsidR="0030383A" w14:paraId="2A03E988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70D5BA3B" w14:textId="5AFCD528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52565E9F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30" w:type="dxa"/>
          </w:tcPr>
          <w:p w14:paraId="5678D6E6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68%</w:t>
            </w:r>
          </w:p>
        </w:tc>
        <w:tc>
          <w:tcPr>
            <w:tcW w:w="1573" w:type="dxa"/>
          </w:tcPr>
          <w:p w14:paraId="74D906ED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73%</w:t>
            </w:r>
          </w:p>
        </w:tc>
        <w:tc>
          <w:tcPr>
            <w:tcW w:w="1531" w:type="dxa"/>
          </w:tcPr>
          <w:p w14:paraId="44EB95FA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25%</w:t>
            </w:r>
          </w:p>
        </w:tc>
        <w:tc>
          <w:tcPr>
            <w:tcW w:w="1573" w:type="dxa"/>
          </w:tcPr>
          <w:p w14:paraId="1CE5769B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28%</w:t>
            </w:r>
          </w:p>
        </w:tc>
      </w:tr>
      <w:tr w:rsidR="0030383A" w14:paraId="0236A4FB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7322DC59" w14:textId="77777777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1B6C2949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 </w:t>
            </w:r>
          </w:p>
        </w:tc>
        <w:tc>
          <w:tcPr>
            <w:tcW w:w="1530" w:type="dxa"/>
          </w:tcPr>
          <w:p w14:paraId="1F789F2D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77%</w:t>
            </w:r>
          </w:p>
        </w:tc>
        <w:tc>
          <w:tcPr>
            <w:tcW w:w="1573" w:type="dxa"/>
          </w:tcPr>
          <w:p w14:paraId="717F4A07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74%</w:t>
            </w:r>
          </w:p>
        </w:tc>
        <w:tc>
          <w:tcPr>
            <w:tcW w:w="1531" w:type="dxa"/>
          </w:tcPr>
          <w:p w14:paraId="3B47CFBA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18%</w:t>
            </w:r>
          </w:p>
        </w:tc>
        <w:tc>
          <w:tcPr>
            <w:tcW w:w="1573" w:type="dxa"/>
          </w:tcPr>
          <w:p w14:paraId="4CF8DCAD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29%</w:t>
            </w:r>
          </w:p>
        </w:tc>
      </w:tr>
      <w:tr w:rsidR="0030383A" w14:paraId="6A2E1633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0563D348" w14:textId="77777777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61AD1712" w14:textId="379B2262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F779D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0" w:type="dxa"/>
          </w:tcPr>
          <w:p w14:paraId="485AFAED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69%</w:t>
            </w:r>
          </w:p>
        </w:tc>
        <w:tc>
          <w:tcPr>
            <w:tcW w:w="1573" w:type="dxa"/>
          </w:tcPr>
          <w:p w14:paraId="65592824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75%</w:t>
            </w:r>
          </w:p>
        </w:tc>
        <w:tc>
          <w:tcPr>
            <w:tcW w:w="1531" w:type="dxa"/>
          </w:tcPr>
          <w:p w14:paraId="2865E950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18%</w:t>
            </w:r>
          </w:p>
        </w:tc>
        <w:tc>
          <w:tcPr>
            <w:tcW w:w="1573" w:type="dxa"/>
          </w:tcPr>
          <w:p w14:paraId="68B45BAE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33%</w:t>
            </w:r>
          </w:p>
        </w:tc>
      </w:tr>
    </w:tbl>
    <w:p w14:paraId="05168344" w14:textId="77777777" w:rsidR="006B634D" w:rsidRDefault="006B634D"/>
    <w:p w14:paraId="4BB667EC" w14:textId="77777777" w:rsidR="007E514E" w:rsidRDefault="007E514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53"/>
        <w:gridCol w:w="2728"/>
        <w:gridCol w:w="1530"/>
        <w:gridCol w:w="1573"/>
        <w:gridCol w:w="1531"/>
        <w:gridCol w:w="1573"/>
      </w:tblGrid>
      <w:tr w:rsidR="0030383A" w14:paraId="7A2EEC71" w14:textId="77777777">
        <w:tc>
          <w:tcPr>
            <w:tcW w:w="6453" w:type="dxa"/>
            <w:vMerge w:val="restart"/>
            <w:shd w:val="clear" w:color="auto" w:fill="9CC2E5" w:themeFill="accent5" w:themeFillTint="99"/>
          </w:tcPr>
          <w:p w14:paraId="2FBDA69F" w14:textId="195270ED" w:rsidR="0030383A" w:rsidRDefault="0030383A" w:rsidP="002E09D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% of pupils attaining expectations in writing</w:t>
            </w:r>
          </w:p>
        </w:tc>
        <w:tc>
          <w:tcPr>
            <w:tcW w:w="2728" w:type="dxa"/>
          </w:tcPr>
          <w:p w14:paraId="19ADEC18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30" w:type="dxa"/>
          </w:tcPr>
          <w:p w14:paraId="40470F63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76%</w:t>
            </w:r>
          </w:p>
        </w:tc>
        <w:tc>
          <w:tcPr>
            <w:tcW w:w="1573" w:type="dxa"/>
          </w:tcPr>
          <w:p w14:paraId="01262B6D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69%</w:t>
            </w:r>
          </w:p>
        </w:tc>
        <w:tc>
          <w:tcPr>
            <w:tcW w:w="1531" w:type="dxa"/>
          </w:tcPr>
          <w:p w14:paraId="305C9BA3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7%</w:t>
            </w:r>
          </w:p>
        </w:tc>
        <w:tc>
          <w:tcPr>
            <w:tcW w:w="1573" w:type="dxa"/>
          </w:tcPr>
          <w:p w14:paraId="6BCB880B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13%</w:t>
            </w:r>
          </w:p>
        </w:tc>
      </w:tr>
      <w:tr w:rsidR="0030383A" w14:paraId="5A3E8CB4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75319692" w14:textId="2606BB92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0A6A520F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30" w:type="dxa"/>
          </w:tcPr>
          <w:p w14:paraId="2BDAB608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70%</w:t>
            </w:r>
          </w:p>
        </w:tc>
        <w:tc>
          <w:tcPr>
            <w:tcW w:w="1573" w:type="dxa"/>
          </w:tcPr>
          <w:p w14:paraId="00862DAC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71%</w:t>
            </w:r>
          </w:p>
        </w:tc>
        <w:tc>
          <w:tcPr>
            <w:tcW w:w="1531" w:type="dxa"/>
          </w:tcPr>
          <w:p w14:paraId="3692CE04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11%</w:t>
            </w:r>
          </w:p>
        </w:tc>
        <w:tc>
          <w:tcPr>
            <w:tcW w:w="1573" w:type="dxa"/>
          </w:tcPr>
          <w:p w14:paraId="38F64194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13%</w:t>
            </w:r>
          </w:p>
        </w:tc>
      </w:tr>
      <w:tr w:rsidR="0030383A" w14:paraId="2DD708CD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2CA8A93D" w14:textId="77777777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5D714673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 </w:t>
            </w:r>
          </w:p>
        </w:tc>
        <w:tc>
          <w:tcPr>
            <w:tcW w:w="1530" w:type="dxa"/>
          </w:tcPr>
          <w:p w14:paraId="5DA899F2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83%</w:t>
            </w:r>
          </w:p>
        </w:tc>
        <w:tc>
          <w:tcPr>
            <w:tcW w:w="1573" w:type="dxa"/>
          </w:tcPr>
          <w:p w14:paraId="2826AF88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531" w:type="dxa"/>
          </w:tcPr>
          <w:p w14:paraId="6F28CD58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18%</w:t>
            </w:r>
          </w:p>
        </w:tc>
        <w:tc>
          <w:tcPr>
            <w:tcW w:w="1573" w:type="dxa"/>
          </w:tcPr>
          <w:p w14:paraId="0B5A9A1D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13%</w:t>
            </w:r>
          </w:p>
        </w:tc>
      </w:tr>
      <w:tr w:rsidR="0030383A" w14:paraId="2A473595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2D797824" w14:textId="77777777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2802C47D" w14:textId="0723550D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F779D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0" w:type="dxa"/>
          </w:tcPr>
          <w:p w14:paraId="0D38A6DC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76%</w:t>
            </w:r>
          </w:p>
        </w:tc>
        <w:tc>
          <w:tcPr>
            <w:tcW w:w="1573" w:type="dxa"/>
          </w:tcPr>
          <w:p w14:paraId="51660948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531" w:type="dxa"/>
          </w:tcPr>
          <w:p w14:paraId="527EF44F" w14:textId="4F393BCC" w:rsidR="0030383A" w:rsidRDefault="001604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6%</w:t>
            </w:r>
          </w:p>
        </w:tc>
        <w:tc>
          <w:tcPr>
            <w:tcW w:w="1573" w:type="dxa"/>
          </w:tcPr>
          <w:p w14:paraId="6B6F5CC7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13%</w:t>
            </w:r>
          </w:p>
        </w:tc>
      </w:tr>
    </w:tbl>
    <w:p w14:paraId="08DF4F34" w14:textId="77777777" w:rsidR="006B634D" w:rsidRDefault="00084A20">
      <w:pPr>
        <w:tabs>
          <w:tab w:val="left" w:pos="14688"/>
        </w:tabs>
      </w:pPr>
      <w:r>
        <w:tab/>
      </w:r>
    </w:p>
    <w:p w14:paraId="79EE2899" w14:textId="77777777" w:rsidR="006B634D" w:rsidRDefault="006B634D">
      <w:pPr>
        <w:tabs>
          <w:tab w:val="left" w:pos="14688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53"/>
        <w:gridCol w:w="2728"/>
        <w:gridCol w:w="1530"/>
        <w:gridCol w:w="1573"/>
        <w:gridCol w:w="1531"/>
        <w:gridCol w:w="1573"/>
      </w:tblGrid>
      <w:tr w:rsidR="0030383A" w14:paraId="12F27706" w14:textId="77777777">
        <w:tc>
          <w:tcPr>
            <w:tcW w:w="6453" w:type="dxa"/>
            <w:vMerge w:val="restart"/>
            <w:shd w:val="clear" w:color="auto" w:fill="9CC2E5" w:themeFill="accent5" w:themeFillTint="99"/>
          </w:tcPr>
          <w:p w14:paraId="409863F4" w14:textId="1BC94700" w:rsidR="0030383A" w:rsidRDefault="0030383A" w:rsidP="001F24F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of pupils attaining expectations in mathematics</w:t>
            </w:r>
          </w:p>
        </w:tc>
        <w:tc>
          <w:tcPr>
            <w:tcW w:w="2728" w:type="dxa"/>
          </w:tcPr>
          <w:p w14:paraId="313F508C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30" w:type="dxa"/>
          </w:tcPr>
          <w:p w14:paraId="6501DA95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85%</w:t>
            </w:r>
          </w:p>
        </w:tc>
        <w:tc>
          <w:tcPr>
            <w:tcW w:w="1573" w:type="dxa"/>
          </w:tcPr>
          <w:p w14:paraId="132B6A29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71%</w:t>
            </w:r>
          </w:p>
        </w:tc>
        <w:tc>
          <w:tcPr>
            <w:tcW w:w="1531" w:type="dxa"/>
          </w:tcPr>
          <w:p w14:paraId="03946D2E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1573" w:type="dxa"/>
          </w:tcPr>
          <w:p w14:paraId="702D3FB8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22%</w:t>
            </w:r>
          </w:p>
        </w:tc>
      </w:tr>
      <w:tr w:rsidR="0030383A" w14:paraId="094F0722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7ACCDA59" w14:textId="3E07ADAB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1FE178E0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30" w:type="dxa"/>
          </w:tcPr>
          <w:p w14:paraId="27E6FC9F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66%</w:t>
            </w:r>
          </w:p>
        </w:tc>
        <w:tc>
          <w:tcPr>
            <w:tcW w:w="1573" w:type="dxa"/>
          </w:tcPr>
          <w:p w14:paraId="63763208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73%</w:t>
            </w:r>
          </w:p>
        </w:tc>
        <w:tc>
          <w:tcPr>
            <w:tcW w:w="1531" w:type="dxa"/>
          </w:tcPr>
          <w:p w14:paraId="486A47AE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25%</w:t>
            </w:r>
          </w:p>
        </w:tc>
        <w:tc>
          <w:tcPr>
            <w:tcW w:w="1573" w:type="dxa"/>
          </w:tcPr>
          <w:p w14:paraId="304CB1D5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22%</w:t>
            </w:r>
          </w:p>
        </w:tc>
      </w:tr>
      <w:tr w:rsidR="0030383A" w14:paraId="32FBFB62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37D15328" w14:textId="77777777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746FFB06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30" w:type="dxa"/>
          </w:tcPr>
          <w:p w14:paraId="06FDF8B0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82%</w:t>
            </w:r>
          </w:p>
        </w:tc>
        <w:tc>
          <w:tcPr>
            <w:tcW w:w="1573" w:type="dxa"/>
          </w:tcPr>
          <w:p w14:paraId="583A33CE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73%</w:t>
            </w:r>
          </w:p>
        </w:tc>
        <w:tc>
          <w:tcPr>
            <w:tcW w:w="1531" w:type="dxa"/>
          </w:tcPr>
          <w:p w14:paraId="4BE244B2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17%</w:t>
            </w:r>
          </w:p>
        </w:tc>
        <w:tc>
          <w:tcPr>
            <w:tcW w:w="1573" w:type="dxa"/>
          </w:tcPr>
          <w:p w14:paraId="427238DB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24%</w:t>
            </w:r>
          </w:p>
        </w:tc>
      </w:tr>
      <w:tr w:rsidR="0030383A" w14:paraId="771BA7FF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07E79F91" w14:textId="77777777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5BE143A8" w14:textId="1BE0EA0F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F779D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0" w:type="dxa"/>
          </w:tcPr>
          <w:p w14:paraId="6BED76E5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63%</w:t>
            </w:r>
          </w:p>
        </w:tc>
        <w:tc>
          <w:tcPr>
            <w:tcW w:w="1573" w:type="dxa"/>
          </w:tcPr>
          <w:p w14:paraId="0FF71A7E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74%</w:t>
            </w:r>
          </w:p>
        </w:tc>
        <w:tc>
          <w:tcPr>
            <w:tcW w:w="1531" w:type="dxa"/>
          </w:tcPr>
          <w:p w14:paraId="15C00B73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12%</w:t>
            </w:r>
          </w:p>
        </w:tc>
        <w:tc>
          <w:tcPr>
            <w:tcW w:w="1573" w:type="dxa"/>
          </w:tcPr>
          <w:p w14:paraId="0383ECAF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26%</w:t>
            </w:r>
          </w:p>
        </w:tc>
      </w:tr>
    </w:tbl>
    <w:p w14:paraId="7B08EB34" w14:textId="77777777" w:rsidR="006B634D" w:rsidRDefault="006B63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53"/>
        <w:gridCol w:w="2728"/>
        <w:gridCol w:w="1530"/>
        <w:gridCol w:w="1573"/>
        <w:gridCol w:w="1531"/>
        <w:gridCol w:w="1573"/>
      </w:tblGrid>
      <w:tr w:rsidR="0030383A" w14:paraId="7C5C37A1" w14:textId="77777777">
        <w:tc>
          <w:tcPr>
            <w:tcW w:w="6453" w:type="dxa"/>
            <w:vMerge w:val="restart"/>
            <w:shd w:val="clear" w:color="auto" w:fill="9CC2E5" w:themeFill="accent5" w:themeFillTint="99"/>
          </w:tcPr>
          <w:p w14:paraId="2034169D" w14:textId="293B4DA7" w:rsidR="0030383A" w:rsidRDefault="0030383A" w:rsidP="00DD259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of pupils attaining expectations in reading, writing and mathematics combined</w:t>
            </w:r>
          </w:p>
        </w:tc>
        <w:tc>
          <w:tcPr>
            <w:tcW w:w="2728" w:type="dxa"/>
          </w:tcPr>
          <w:p w14:paraId="09544E18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30" w:type="dxa"/>
          </w:tcPr>
          <w:p w14:paraId="0244A605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71%</w:t>
            </w:r>
          </w:p>
        </w:tc>
        <w:tc>
          <w:tcPr>
            <w:tcW w:w="1573" w:type="dxa"/>
          </w:tcPr>
          <w:p w14:paraId="1EA1C33E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59%</w:t>
            </w:r>
          </w:p>
        </w:tc>
        <w:tc>
          <w:tcPr>
            <w:tcW w:w="1531" w:type="dxa"/>
          </w:tcPr>
          <w:p w14:paraId="3ECBE88F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3%</w:t>
            </w:r>
          </w:p>
        </w:tc>
        <w:tc>
          <w:tcPr>
            <w:tcW w:w="1573" w:type="dxa"/>
          </w:tcPr>
          <w:p w14:paraId="2FA587EC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7%</w:t>
            </w:r>
          </w:p>
        </w:tc>
      </w:tr>
      <w:tr w:rsidR="0030383A" w14:paraId="123D3910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78CF25F4" w14:textId="734CC481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3DEFF541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30" w:type="dxa"/>
          </w:tcPr>
          <w:p w14:paraId="39A0A2F1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57%</w:t>
            </w:r>
          </w:p>
        </w:tc>
        <w:tc>
          <w:tcPr>
            <w:tcW w:w="1573" w:type="dxa"/>
          </w:tcPr>
          <w:p w14:paraId="6297D9B4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59%</w:t>
            </w:r>
          </w:p>
        </w:tc>
        <w:tc>
          <w:tcPr>
            <w:tcW w:w="1531" w:type="dxa"/>
          </w:tcPr>
          <w:p w14:paraId="7687CCA4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</w:t>
            </w:r>
          </w:p>
        </w:tc>
        <w:tc>
          <w:tcPr>
            <w:tcW w:w="1573" w:type="dxa"/>
          </w:tcPr>
          <w:p w14:paraId="52C2B241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7%</w:t>
            </w:r>
          </w:p>
        </w:tc>
      </w:tr>
      <w:tr w:rsidR="0030383A" w14:paraId="25941A6E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51C2DF4C" w14:textId="77777777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3BFD4133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 </w:t>
            </w:r>
          </w:p>
        </w:tc>
        <w:tc>
          <w:tcPr>
            <w:tcW w:w="1530" w:type="dxa"/>
          </w:tcPr>
          <w:p w14:paraId="7DBB0C27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67%</w:t>
            </w:r>
          </w:p>
        </w:tc>
        <w:tc>
          <w:tcPr>
            <w:tcW w:w="1573" w:type="dxa"/>
          </w:tcPr>
          <w:p w14:paraId="0BCE3114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61%</w:t>
            </w:r>
          </w:p>
        </w:tc>
        <w:tc>
          <w:tcPr>
            <w:tcW w:w="1531" w:type="dxa"/>
          </w:tcPr>
          <w:p w14:paraId="003D77F4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7%</w:t>
            </w:r>
          </w:p>
        </w:tc>
        <w:tc>
          <w:tcPr>
            <w:tcW w:w="1573" w:type="dxa"/>
          </w:tcPr>
          <w:p w14:paraId="512F7B25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8%</w:t>
            </w:r>
          </w:p>
        </w:tc>
      </w:tr>
      <w:tr w:rsidR="0030383A" w14:paraId="27ED90AA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3DC6A39C" w14:textId="77777777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087F739D" w14:textId="472785C3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F779D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0" w:type="dxa"/>
          </w:tcPr>
          <w:p w14:paraId="1C82FCA5" w14:textId="37ADB65B" w:rsidR="0030383A" w:rsidRDefault="001209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C036D">
              <w:rPr>
                <w:sz w:val="20"/>
                <w:szCs w:val="20"/>
              </w:rPr>
              <w:t>1</w:t>
            </w:r>
            <w:r w:rsidR="0030383A">
              <w:rPr>
                <w:sz w:val="20"/>
                <w:szCs w:val="20"/>
              </w:rPr>
              <w:t>%</w:t>
            </w:r>
          </w:p>
        </w:tc>
        <w:tc>
          <w:tcPr>
            <w:tcW w:w="1573" w:type="dxa"/>
          </w:tcPr>
          <w:p w14:paraId="6822F8AA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62%</w:t>
            </w:r>
          </w:p>
        </w:tc>
        <w:tc>
          <w:tcPr>
            <w:tcW w:w="1531" w:type="dxa"/>
          </w:tcPr>
          <w:p w14:paraId="20AA90D7" w14:textId="77777777" w:rsidR="0030383A" w:rsidRDefault="003038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3" w:type="dxa"/>
          </w:tcPr>
          <w:p w14:paraId="4A833DFB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8%</w:t>
            </w:r>
          </w:p>
        </w:tc>
      </w:tr>
    </w:tbl>
    <w:p w14:paraId="5FD3925D" w14:textId="77777777" w:rsidR="006B634D" w:rsidRDefault="006B63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53"/>
        <w:gridCol w:w="2728"/>
        <w:gridCol w:w="1530"/>
        <w:gridCol w:w="1573"/>
        <w:gridCol w:w="1531"/>
        <w:gridCol w:w="1573"/>
      </w:tblGrid>
      <w:tr w:rsidR="0030383A" w14:paraId="633373B7" w14:textId="77777777">
        <w:tc>
          <w:tcPr>
            <w:tcW w:w="6453" w:type="dxa"/>
            <w:vMerge w:val="restart"/>
            <w:shd w:val="clear" w:color="auto" w:fill="9CC2E5" w:themeFill="accent5" w:themeFillTint="99"/>
          </w:tcPr>
          <w:p w14:paraId="52A2D3FF" w14:textId="16E0E104" w:rsidR="0030383A" w:rsidRDefault="0030383A" w:rsidP="00612E2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of pupils attaining expectations in grammar, punctuation and spelling</w:t>
            </w:r>
          </w:p>
        </w:tc>
        <w:tc>
          <w:tcPr>
            <w:tcW w:w="2728" w:type="dxa"/>
          </w:tcPr>
          <w:p w14:paraId="4BABD226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30" w:type="dxa"/>
          </w:tcPr>
          <w:p w14:paraId="19A9E6F4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74%</w:t>
            </w:r>
          </w:p>
        </w:tc>
        <w:tc>
          <w:tcPr>
            <w:tcW w:w="1573" w:type="dxa"/>
          </w:tcPr>
          <w:p w14:paraId="260DEEBE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531" w:type="dxa"/>
          </w:tcPr>
          <w:p w14:paraId="7F8CA92A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16%</w:t>
            </w:r>
          </w:p>
        </w:tc>
        <w:tc>
          <w:tcPr>
            <w:tcW w:w="1573" w:type="dxa"/>
          </w:tcPr>
          <w:p w14:paraId="5242AEA9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28%</w:t>
            </w:r>
          </w:p>
        </w:tc>
      </w:tr>
      <w:tr w:rsidR="0030383A" w14:paraId="143F706A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47EB2A04" w14:textId="20EFE5EF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23B7C2EE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30" w:type="dxa"/>
          </w:tcPr>
          <w:p w14:paraId="5BBDF861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66%</w:t>
            </w:r>
          </w:p>
        </w:tc>
        <w:tc>
          <w:tcPr>
            <w:tcW w:w="1573" w:type="dxa"/>
          </w:tcPr>
          <w:p w14:paraId="21EE8BDD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531" w:type="dxa"/>
          </w:tcPr>
          <w:p w14:paraId="577862F8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18%</w:t>
            </w:r>
          </w:p>
        </w:tc>
        <w:tc>
          <w:tcPr>
            <w:tcW w:w="1573" w:type="dxa"/>
          </w:tcPr>
          <w:p w14:paraId="40799B16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28%</w:t>
            </w:r>
          </w:p>
        </w:tc>
      </w:tr>
      <w:tr w:rsidR="0030383A" w14:paraId="5661F39E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60C848AE" w14:textId="77777777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7E99218F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 </w:t>
            </w:r>
          </w:p>
        </w:tc>
        <w:tc>
          <w:tcPr>
            <w:tcW w:w="1530" w:type="dxa"/>
          </w:tcPr>
          <w:p w14:paraId="53A96FCC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70%</w:t>
            </w:r>
          </w:p>
        </w:tc>
        <w:tc>
          <w:tcPr>
            <w:tcW w:w="1573" w:type="dxa"/>
          </w:tcPr>
          <w:p w14:paraId="2632C0E6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531" w:type="dxa"/>
          </w:tcPr>
          <w:p w14:paraId="041EFE97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27%</w:t>
            </w:r>
          </w:p>
        </w:tc>
        <w:tc>
          <w:tcPr>
            <w:tcW w:w="1573" w:type="dxa"/>
          </w:tcPr>
          <w:p w14:paraId="3419A1D3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32%</w:t>
            </w:r>
          </w:p>
        </w:tc>
      </w:tr>
      <w:tr w:rsidR="0030383A" w14:paraId="1FC02373" w14:textId="77777777">
        <w:tc>
          <w:tcPr>
            <w:tcW w:w="6453" w:type="dxa"/>
            <w:vMerge/>
            <w:shd w:val="clear" w:color="auto" w:fill="9CC2E5" w:themeFill="accent5" w:themeFillTint="99"/>
          </w:tcPr>
          <w:p w14:paraId="06CBD7AF" w14:textId="77777777" w:rsidR="0030383A" w:rsidRDefault="0030383A">
            <w:pPr>
              <w:rPr>
                <w:b/>
                <w:sz w:val="20"/>
                <w:szCs w:val="20"/>
              </w:rPr>
            </w:pPr>
          </w:p>
        </w:tc>
        <w:tc>
          <w:tcPr>
            <w:tcW w:w="2728" w:type="dxa"/>
          </w:tcPr>
          <w:p w14:paraId="551DFB89" w14:textId="7373C423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F779D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0" w:type="dxa"/>
          </w:tcPr>
          <w:p w14:paraId="7A47A1FD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53%</w:t>
            </w:r>
          </w:p>
        </w:tc>
        <w:tc>
          <w:tcPr>
            <w:tcW w:w="1573" w:type="dxa"/>
          </w:tcPr>
          <w:p w14:paraId="291E6458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73%</w:t>
            </w:r>
          </w:p>
        </w:tc>
        <w:tc>
          <w:tcPr>
            <w:tcW w:w="1531" w:type="dxa"/>
          </w:tcPr>
          <w:p w14:paraId="0DFC3A25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1573" w:type="dxa"/>
          </w:tcPr>
          <w:p w14:paraId="204F5D6F" w14:textId="77777777" w:rsidR="0030383A" w:rsidRDefault="00303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30%</w:t>
            </w:r>
          </w:p>
        </w:tc>
      </w:tr>
    </w:tbl>
    <w:p w14:paraId="291CA821" w14:textId="77777777" w:rsidR="006B634D" w:rsidRDefault="006B634D">
      <w:pPr>
        <w:rPr>
          <w:sz w:val="20"/>
          <w:szCs w:val="20"/>
        </w:rPr>
      </w:pPr>
    </w:p>
    <w:p w14:paraId="4B6ABA0D" w14:textId="77777777" w:rsidR="006B634D" w:rsidRDefault="006B634D">
      <w:pPr>
        <w:rPr>
          <w:sz w:val="20"/>
          <w:szCs w:val="20"/>
        </w:rPr>
      </w:pPr>
    </w:p>
    <w:sectPr w:rsidR="006B634D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A6101" w14:textId="77777777" w:rsidR="007F3381" w:rsidRDefault="007F3381">
      <w:pPr>
        <w:spacing w:after="0" w:line="240" w:lineRule="auto"/>
      </w:pPr>
      <w:r>
        <w:separator/>
      </w:r>
    </w:p>
  </w:endnote>
  <w:endnote w:type="continuationSeparator" w:id="0">
    <w:p w14:paraId="38F779D0" w14:textId="77777777" w:rsidR="007F3381" w:rsidRDefault="007F3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BB63E" w14:textId="77777777" w:rsidR="007F3381" w:rsidRDefault="007F3381">
      <w:pPr>
        <w:spacing w:after="0" w:line="240" w:lineRule="auto"/>
      </w:pPr>
      <w:r>
        <w:separator/>
      </w:r>
    </w:p>
  </w:footnote>
  <w:footnote w:type="continuationSeparator" w:id="0">
    <w:p w14:paraId="49751798" w14:textId="77777777" w:rsidR="007F3381" w:rsidRDefault="007F3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617F0" w14:textId="77777777" w:rsidR="006B634D" w:rsidRDefault="00084A20">
    <w:pPr>
      <w:pStyle w:val="Header"/>
      <w:tabs>
        <w:tab w:val="clear" w:pos="4513"/>
        <w:tab w:val="clear" w:pos="9026"/>
        <w:tab w:val="left" w:pos="7328"/>
        <w:tab w:val="left" w:pos="11903"/>
      </w:tabs>
    </w:pPr>
    <w:r>
      <w:rPr>
        <w:noProof/>
      </w:rPr>
      <w:drawing>
        <wp:inline distT="0" distB="0" distL="0" distR="0" wp14:anchorId="18CE58C3" wp14:editId="3F2FE6CA">
          <wp:extent cx="1213658" cy="651578"/>
          <wp:effectExtent l="0" t="0" r="571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3061" cy="6727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2BB5A4D5" wp14:editId="728143DC">
          <wp:extent cx="1422801" cy="597371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8137" cy="62480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34D"/>
    <w:rsid w:val="000112D3"/>
    <w:rsid w:val="00084A20"/>
    <w:rsid w:val="00120948"/>
    <w:rsid w:val="001604B2"/>
    <w:rsid w:val="00246D90"/>
    <w:rsid w:val="0028515C"/>
    <w:rsid w:val="0030383A"/>
    <w:rsid w:val="00322FC1"/>
    <w:rsid w:val="004038C5"/>
    <w:rsid w:val="004267B6"/>
    <w:rsid w:val="004561E6"/>
    <w:rsid w:val="00502064"/>
    <w:rsid w:val="005137C6"/>
    <w:rsid w:val="00574D6A"/>
    <w:rsid w:val="00652251"/>
    <w:rsid w:val="00672259"/>
    <w:rsid w:val="006B634D"/>
    <w:rsid w:val="006C3C39"/>
    <w:rsid w:val="006D7642"/>
    <w:rsid w:val="00726CD1"/>
    <w:rsid w:val="007E514E"/>
    <w:rsid w:val="007F3381"/>
    <w:rsid w:val="0089385C"/>
    <w:rsid w:val="008B26A6"/>
    <w:rsid w:val="008F6198"/>
    <w:rsid w:val="00AB541B"/>
    <w:rsid w:val="00BF09B7"/>
    <w:rsid w:val="00C46DA6"/>
    <w:rsid w:val="00C85AF5"/>
    <w:rsid w:val="00C91415"/>
    <w:rsid w:val="00CE6B75"/>
    <w:rsid w:val="00D64E0C"/>
    <w:rsid w:val="00D84ACB"/>
    <w:rsid w:val="00DC036D"/>
    <w:rsid w:val="00EA592A"/>
    <w:rsid w:val="00F779D2"/>
    <w:rsid w:val="00F9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21B564"/>
  <w15:chartTrackingRefBased/>
  <w15:docId w15:val="{4FD99347-0090-4568-83D0-CFA079622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277</Words>
  <Characters>1140</Characters>
  <Application>Microsoft Office Word</Application>
  <DocSecurity>0</DocSecurity>
  <Lines>285</Lines>
  <Paragraphs>202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Robins</dc:creator>
  <cp:keywords/>
  <dc:description/>
  <cp:lastModifiedBy>Emma Robins</cp:lastModifiedBy>
  <cp:revision>24</cp:revision>
  <cp:lastPrinted>2023-09-13T09:02:00Z</cp:lastPrinted>
  <dcterms:created xsi:type="dcterms:W3CDTF">2025-07-10T12:28:00Z</dcterms:created>
  <dcterms:modified xsi:type="dcterms:W3CDTF">2026-03-30T10:12:00Z</dcterms:modified>
</cp:coreProperties>
</file>